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0A4E62" w:rsidRDefault="001952D7" w:rsidP="00195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4E62">
        <w:rPr>
          <w:rFonts w:ascii="Times New Roman" w:hAnsi="Times New Roman" w:cs="Times New Roman"/>
          <w:b/>
          <w:sz w:val="24"/>
          <w:szCs w:val="24"/>
        </w:rPr>
        <w:t>ОКРЪЖЕН СЪД – БУРГАС</w:t>
      </w:r>
    </w:p>
    <w:p w:rsidR="001952D7" w:rsidRPr="000A4E62" w:rsidRDefault="001952D7" w:rsidP="00195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62">
        <w:rPr>
          <w:rFonts w:ascii="Times New Roman" w:hAnsi="Times New Roman" w:cs="Times New Roman"/>
          <w:b/>
          <w:sz w:val="24"/>
          <w:szCs w:val="24"/>
        </w:rPr>
        <w:t>СЪДЕБЕН ЦЕНТЪР ПО МЕДИАЦИЯ</w:t>
      </w:r>
    </w:p>
    <w:p w:rsidR="002277B8" w:rsidRPr="000A4E62" w:rsidRDefault="001952D7" w:rsidP="000A4E62">
      <w:pPr>
        <w:jc w:val="center"/>
        <w:rPr>
          <w:rFonts w:ascii="Times New Roman" w:hAnsi="Times New Roman" w:cs="Times New Roman"/>
          <w:i/>
          <w:color w:val="0000FF" w:themeColor="hyperlink"/>
          <w:sz w:val="20"/>
          <w:szCs w:val="20"/>
          <w:u w:val="single"/>
        </w:rPr>
      </w:pPr>
      <w:r w:rsidRPr="002277B8">
        <w:rPr>
          <w:rFonts w:ascii="Times New Roman" w:hAnsi="Times New Roman" w:cs="Times New Roman"/>
          <w:i/>
          <w:sz w:val="20"/>
          <w:szCs w:val="20"/>
        </w:rPr>
        <w:t xml:space="preserve">8000, гр. Бургас, ул. „Александровска“ </w:t>
      </w:r>
      <w:r w:rsidRPr="002277B8">
        <w:rPr>
          <w:rFonts w:ascii="Times New Roman" w:hAnsi="Times New Roman" w:cs="Times New Roman"/>
          <w:sz w:val="20"/>
          <w:szCs w:val="20"/>
        </w:rPr>
        <w:t>№</w:t>
      </w:r>
      <w:r w:rsidRPr="002277B8">
        <w:rPr>
          <w:rFonts w:ascii="Times New Roman" w:hAnsi="Times New Roman" w:cs="Times New Roman"/>
          <w:i/>
          <w:sz w:val="20"/>
          <w:szCs w:val="20"/>
        </w:rPr>
        <w:t xml:space="preserve">101, Координатор на съдебен център по медиация: тел. 056/879 453, </w:t>
      </w:r>
      <w:r w:rsidRPr="002277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8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</w:p>
    <w:p w:rsidR="007D554D" w:rsidRDefault="007D554D" w:rsidP="007D554D">
      <w:pPr>
        <w:ind w:left="6379"/>
        <w:rPr>
          <w:rFonts w:cs="Times New Roman"/>
          <w:i/>
          <w:sz w:val="18"/>
          <w:szCs w:val="28"/>
        </w:rPr>
      </w:pPr>
      <w:r>
        <w:rPr>
          <w:rFonts w:cs="Times New Roman"/>
          <w:i/>
          <w:sz w:val="18"/>
          <w:szCs w:val="28"/>
        </w:rPr>
        <w:t>Приложение №</w:t>
      </w:r>
      <w:r>
        <w:rPr>
          <w:rFonts w:cs="Times New Roman"/>
          <w:i/>
          <w:sz w:val="18"/>
          <w:szCs w:val="28"/>
          <w:lang w:val="en-GB"/>
        </w:rPr>
        <w:t xml:space="preserve"> </w:t>
      </w:r>
      <w:r w:rsidR="00A24E6A">
        <w:rPr>
          <w:rFonts w:cs="Times New Roman"/>
          <w:i/>
          <w:sz w:val="18"/>
          <w:szCs w:val="28"/>
        </w:rPr>
        <w:t>10</w:t>
      </w:r>
      <w:r>
        <w:rPr>
          <w:rFonts w:cs="Times New Roman"/>
          <w:i/>
          <w:sz w:val="18"/>
          <w:szCs w:val="28"/>
        </w:rPr>
        <w:t xml:space="preserve"> към Правилата за организация на дейността на СЦ по медиация към Окръжен съд – Бургас</w:t>
      </w:r>
    </w:p>
    <w:p w:rsidR="007D554D" w:rsidRDefault="007D554D" w:rsidP="007D554D">
      <w:pPr>
        <w:autoSpaceDE w:val="0"/>
        <w:ind w:firstLine="720"/>
        <w:jc w:val="center"/>
        <w:rPr>
          <w:rFonts w:ascii="Arial" w:eastAsia="Times New Roman CYR" w:hAnsi="Arial" w:cs="Arial"/>
          <w:b/>
          <w:bCs/>
          <w:color w:val="FF0000"/>
          <w:sz w:val="14"/>
          <w:u w:val="single"/>
          <w:lang w:val="en-US"/>
        </w:rPr>
      </w:pPr>
    </w:p>
    <w:p w:rsidR="007D554D" w:rsidRDefault="007D554D" w:rsidP="007D554D">
      <w:pPr>
        <w:autoSpaceDE w:val="0"/>
        <w:jc w:val="center"/>
        <w:rPr>
          <w:rFonts w:ascii="Cambria" w:eastAsia="Times New Roman CYR" w:hAnsi="Cambria" w:cs="Arial"/>
          <w:b/>
          <w:i/>
          <w:sz w:val="24"/>
          <w:szCs w:val="24"/>
        </w:rPr>
      </w:pPr>
    </w:p>
    <w:p w:rsidR="007D554D" w:rsidRDefault="007D554D" w:rsidP="007D554D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val="en-US"/>
        </w:rPr>
      </w:pPr>
      <w:r>
        <w:rPr>
          <w:rFonts w:eastAsia="Times New Roman CYR" w:cs="Times New Roman"/>
          <w:b/>
          <w:bCs/>
          <w:sz w:val="28"/>
          <w:szCs w:val="28"/>
        </w:rPr>
        <w:t xml:space="preserve">ФОРМУЛЯР ЗА </w:t>
      </w:r>
      <w:r>
        <w:rPr>
          <w:rFonts w:eastAsia="Times New Roman CYR" w:cs="Times New Roman"/>
          <w:b/>
          <w:bCs/>
          <w:sz w:val="28"/>
          <w:szCs w:val="28"/>
          <w:lang w:val="en-US"/>
        </w:rPr>
        <w:t>O</w:t>
      </w:r>
      <w:r>
        <w:rPr>
          <w:rFonts w:eastAsia="Times New Roman CYR" w:cs="Times New Roman"/>
          <w:b/>
          <w:bCs/>
          <w:sz w:val="28"/>
          <w:szCs w:val="28"/>
        </w:rPr>
        <w:t>БРАТНА ВРЪЗКА</w:t>
      </w:r>
    </w:p>
    <w:p w:rsidR="007D554D" w:rsidRDefault="007D554D" w:rsidP="007D554D">
      <w:pPr>
        <w:autoSpaceDE w:val="0"/>
        <w:jc w:val="center"/>
        <w:rPr>
          <w:rFonts w:eastAsia="Times New Roman CYR" w:cs="Times New Roman"/>
          <w:b/>
          <w:sz w:val="24"/>
          <w:szCs w:val="24"/>
        </w:rPr>
      </w:pPr>
      <w:r>
        <w:rPr>
          <w:rFonts w:eastAsia="Times New Roman CYR" w:cs="Times New Roman"/>
          <w:b/>
        </w:rPr>
        <w:t>от страните по спор, участвали в процедура по медиация</w:t>
      </w:r>
    </w:p>
    <w:p w:rsidR="007D554D" w:rsidRDefault="007D554D" w:rsidP="007D554D">
      <w:pPr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t>по чл. 57, ал. 1 от Наредба №12/28.07.2025 г.</w:t>
      </w:r>
    </w:p>
    <w:p w:rsidR="007D554D" w:rsidRDefault="007D554D" w:rsidP="007D554D">
      <w:pPr>
        <w:autoSpaceDE w:val="0"/>
        <w:jc w:val="center"/>
        <w:rPr>
          <w:rFonts w:ascii="Arial" w:eastAsia="Times New Roman CYR" w:hAnsi="Arial" w:cs="Arial"/>
          <w:sz w:val="12"/>
          <w:lang w:val="ru-RU"/>
        </w:rPr>
      </w:pPr>
    </w:p>
    <w:p w:rsidR="007D554D" w:rsidRDefault="007D554D" w:rsidP="007D554D">
      <w:pPr>
        <w:autoSpaceDE w:val="0"/>
        <w:jc w:val="both"/>
        <w:rPr>
          <w:rFonts w:ascii="Times New Roman" w:eastAsia="Times New Roman CYR" w:hAnsi="Times New Roman" w:cs="Times New Roman"/>
        </w:rPr>
      </w:pPr>
      <w:r>
        <w:rPr>
          <w:rFonts w:eastAsia="Times New Roman CYR" w:cs="Times New Roman"/>
        </w:rPr>
        <w:t>Моля да отделите няколко минути да попълните този формуляр и да го вър</w:t>
      </w:r>
      <w:r w:rsidR="00E716A9">
        <w:rPr>
          <w:rFonts w:eastAsia="Times New Roman CYR" w:cs="Times New Roman"/>
        </w:rPr>
        <w:t xml:space="preserve">нете на координатора на адрес: </w:t>
      </w:r>
      <w:r>
        <w:rPr>
          <w:rFonts w:eastAsia="Times New Roman CYR" w:cs="Times New Roman"/>
        </w:rPr>
        <w:t>ул.</w:t>
      </w:r>
      <w:r w:rsidR="00E716A9">
        <w:rPr>
          <w:rFonts w:eastAsia="Times New Roman CYR" w:cs="Times New Roman"/>
          <w:lang w:val="en-US"/>
        </w:rPr>
        <w:t xml:space="preserve"> </w:t>
      </w:r>
      <w:r w:rsidR="00E716A9">
        <w:rPr>
          <w:rFonts w:eastAsia="Times New Roman CYR" w:cs="Times New Roman"/>
        </w:rPr>
        <w:t>Александровска 101</w:t>
      </w:r>
      <w:r>
        <w:rPr>
          <w:rFonts w:eastAsia="Times New Roman CYR" w:cs="Times New Roman"/>
        </w:rPr>
        <w:t xml:space="preserve">, служба Регистратура или на </w:t>
      </w:r>
      <w:r>
        <w:rPr>
          <w:rFonts w:eastAsia="Times New Roman CYR" w:cs="Times New Roman"/>
          <w:lang w:val="en-US"/>
        </w:rPr>
        <w:t xml:space="preserve">e-mail: </w:t>
      </w:r>
      <w:hyperlink r:id="rId9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  <w:r>
        <w:rPr>
          <w:rFonts w:eastAsia="Times New Roman CYR" w:cs="Times New Roman"/>
        </w:rPr>
        <w:t>.</w:t>
      </w:r>
    </w:p>
    <w:p w:rsidR="007D554D" w:rsidRDefault="007D554D" w:rsidP="007D554D">
      <w:pPr>
        <w:autoSpaceDE w:val="0"/>
        <w:jc w:val="both"/>
        <w:rPr>
          <w:rFonts w:eastAsia="Times New Roman CYR" w:cs="Times New Roman"/>
        </w:rPr>
      </w:pPr>
    </w:p>
    <w:p w:rsidR="007D554D" w:rsidRDefault="007D554D" w:rsidP="007D554D">
      <w:pPr>
        <w:autoSpaceDE w:val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>Имена на медиатора:………………………………………………………………………………………..</w:t>
      </w:r>
    </w:p>
    <w:p w:rsidR="007D554D" w:rsidRDefault="007D554D" w:rsidP="007D554D">
      <w:pPr>
        <w:autoSpaceDE w:val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>№ на дело, съдебен състав:………………………………………………………………………………..</w:t>
      </w:r>
    </w:p>
    <w:p w:rsidR="007D554D" w:rsidRDefault="007D554D" w:rsidP="007D554D">
      <w:pPr>
        <w:autoSpaceDE w:val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>Предмет на спора:…………………………………………………………………………………………...</w:t>
      </w:r>
    </w:p>
    <w:p w:rsidR="007D554D" w:rsidRDefault="007D554D" w:rsidP="007D554D">
      <w:pPr>
        <w:autoSpaceDE w:val="0"/>
        <w:jc w:val="both"/>
        <w:rPr>
          <w:rFonts w:eastAsia="Times New Roman CYR" w:cs="Times New Roman"/>
          <w:b/>
          <w:bCs/>
        </w:rPr>
      </w:pPr>
      <w:r>
        <w:rPr>
          <w:rFonts w:eastAsia="Times New Roman CYR" w:cs="Times New Roman"/>
        </w:rPr>
        <w:t>Дата на провеждане на срещата:………………………………………………………………………….</w:t>
      </w:r>
    </w:p>
    <w:p w:rsidR="007D554D" w:rsidRDefault="007D554D" w:rsidP="007D554D">
      <w:pPr>
        <w:pStyle w:val="NormalWeb"/>
      </w:pPr>
      <w:r>
        <w:rPr>
          <w:rFonts w:eastAsia="Times New Roman CYR"/>
          <w:b/>
          <w:bCs/>
        </w:rPr>
        <w:t xml:space="preserve">1. </w:t>
      </w:r>
      <w:r>
        <w:rPr>
          <w:rStyle w:val="Strong"/>
        </w:rPr>
        <w:t>Моля, посочете степента, в която сте съгласни със следните твърдения, като отбележите един от предложените отговори по петобалната скала:</w:t>
      </w:r>
    </w:p>
    <w:p w:rsidR="007D554D" w:rsidRDefault="007D554D" w:rsidP="007D554D">
      <w:pPr>
        <w:pStyle w:val="NormalWeb"/>
        <w:rPr>
          <w:rFonts w:eastAsia="Times New Roman CYR"/>
          <w:b/>
          <w:bCs/>
        </w:rPr>
      </w:pPr>
      <w:r>
        <w:t>1 – Напълно не съм съгласен/на</w:t>
      </w:r>
      <w:r>
        <w:br/>
        <w:t>2 – По-скоро не съм съгласен/на</w:t>
      </w:r>
      <w:r>
        <w:br/>
        <w:t>3 – Нито съм съгласен/на, нито не съм съгласен/на</w:t>
      </w:r>
      <w:r>
        <w:br/>
        <w:t>4 – По-скоро съм съгласен/на</w:t>
      </w:r>
      <w:r>
        <w:br/>
        <w:t>5 – Напълно съм съгласен/на</w:t>
      </w:r>
    </w:p>
    <w:tbl>
      <w:tblPr>
        <w:tblW w:w="9990" w:type="dxa"/>
        <w:tblInd w:w="-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6"/>
        <w:gridCol w:w="1106"/>
        <w:gridCol w:w="1106"/>
        <w:gridCol w:w="1106"/>
        <w:gridCol w:w="1106"/>
        <w:gridCol w:w="1150"/>
      </w:tblGrid>
      <w:tr w:rsidR="007D554D" w:rsidTr="007D554D">
        <w:trPr>
          <w:trHeight w:hRule="exact" w:val="41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i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  <w:i/>
              </w:rPr>
              <w:t>Отбележете само един отговор на ред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val="en-US"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5</w:t>
            </w:r>
          </w:p>
        </w:tc>
      </w:tr>
      <w:tr w:rsidR="007D554D" w:rsidTr="007D554D">
        <w:trPr>
          <w:trHeight w:hRule="exact" w:val="794"/>
        </w:trPr>
        <w:tc>
          <w:tcPr>
            <w:tcW w:w="4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1. Получих достатъчно </w:t>
            </w:r>
            <w:r>
              <w:rPr>
                <w:rFonts w:eastAsia="Times New Roman CYR" w:cs="Times New Roman"/>
                <w:b/>
              </w:rPr>
              <w:t>информация</w:t>
            </w:r>
            <w:r>
              <w:rPr>
                <w:rFonts w:eastAsia="Times New Roman CYR" w:cs="Times New Roman"/>
              </w:rPr>
              <w:t xml:space="preserve"> за медиацията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hRule="exact" w:val="794"/>
        </w:trPr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  <w:bCs/>
              </w:rPr>
              <w:lastRenderedPageBreak/>
              <w:t xml:space="preserve">2. Имах възможност да </w:t>
            </w:r>
            <w:r>
              <w:rPr>
                <w:rFonts w:eastAsia="Times New Roman CYR" w:cs="Times New Roman"/>
                <w:b/>
                <w:bCs/>
              </w:rPr>
              <w:t xml:space="preserve">изразя </w:t>
            </w:r>
            <w:r>
              <w:rPr>
                <w:rFonts w:eastAsia="Times New Roman CYR" w:cs="Times New Roman"/>
                <w:bCs/>
              </w:rPr>
              <w:t>гледната си точка по спора по удовлетворяващ за мен начин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hRule="exact" w:val="794"/>
        </w:trPr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3. </w:t>
            </w:r>
            <w:r>
              <w:rPr>
                <w:rFonts w:eastAsia="Times New Roman CYR" w:cs="Times New Roman"/>
                <w:bCs/>
              </w:rPr>
              <w:t xml:space="preserve">Успях да науча повече за мотивите и </w:t>
            </w:r>
            <w:r>
              <w:rPr>
                <w:rFonts w:eastAsia="Times New Roman CYR" w:cs="Times New Roman"/>
                <w:b/>
                <w:bCs/>
              </w:rPr>
              <w:t xml:space="preserve">интереса </w:t>
            </w:r>
            <w:r>
              <w:rPr>
                <w:rFonts w:eastAsia="Times New Roman CYR" w:cs="Times New Roman"/>
                <w:bCs/>
              </w:rPr>
              <w:t>на другата страна по спора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hRule="exact" w:val="794"/>
        </w:trPr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/>
                <w:color w:val="FF00FF"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4. Имах възможност да участвам наравно с другата страна в </w:t>
            </w:r>
            <w:r>
              <w:rPr>
                <w:rFonts w:eastAsia="Times New Roman CYR" w:cs="Times New Roman"/>
                <w:b/>
              </w:rPr>
              <w:t>постигането на споразумението.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hRule="exact" w:val="794"/>
        </w:trPr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5. Чувствам се </w:t>
            </w:r>
            <w:r>
              <w:rPr>
                <w:rFonts w:eastAsia="Times New Roman CYR" w:cs="Times New Roman"/>
                <w:b/>
              </w:rPr>
              <w:t>удовлетворен от резултата</w:t>
            </w:r>
            <w:r>
              <w:rPr>
                <w:rFonts w:eastAsia="Times New Roman CYR" w:cs="Times New Roman"/>
              </w:rPr>
              <w:t>, който постигнахме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kern w:val="22"/>
                <w:lang w:eastAsia="hi-IN" w:bidi="hi-I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kern w:val="22"/>
                <w:lang w:eastAsia="hi-IN" w:bidi="hi-IN"/>
              </w:rPr>
            </w:pPr>
          </w:p>
        </w:tc>
      </w:tr>
    </w:tbl>
    <w:p w:rsidR="007D554D" w:rsidRDefault="007D554D" w:rsidP="007D554D">
      <w:pPr>
        <w:pStyle w:val="NormalWeb"/>
      </w:pPr>
      <w:r>
        <w:rPr>
          <w:rFonts w:eastAsia="Times New Roman CYR"/>
          <w:b/>
          <w:bCs/>
        </w:rPr>
        <w:t>2. Моля, дайте оценка за съдействието на медиатора/</w:t>
      </w:r>
      <w:proofErr w:type="spellStart"/>
      <w:r>
        <w:rPr>
          <w:rFonts w:eastAsia="Times New Roman CYR"/>
          <w:b/>
          <w:bCs/>
        </w:rPr>
        <w:t>ите</w:t>
      </w:r>
      <w:proofErr w:type="spellEnd"/>
      <w:r>
        <w:rPr>
          <w:rFonts w:eastAsia="Times New Roman CYR"/>
          <w:b/>
          <w:bCs/>
        </w:rPr>
        <w:t xml:space="preserve">, </w:t>
      </w:r>
      <w:r>
        <w:rPr>
          <w:rStyle w:val="Strong"/>
        </w:rPr>
        <w:t>като отбележите един от предложените отговори по петобалната скала: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  <w:b/>
          <w:bCs/>
          <w:lang w:val="en-US"/>
        </w:rPr>
      </w:pPr>
      <w:r>
        <w:t>1 – Напълно не съм съгласен/на</w:t>
      </w:r>
      <w:r>
        <w:br/>
        <w:t>2 – По-скоро не съм съгласен/на</w:t>
      </w:r>
      <w:r>
        <w:br/>
        <w:t>3 – Нито съм съгласен/на, нито не съм съгласен/на</w:t>
      </w:r>
      <w:r>
        <w:br/>
        <w:t>4 – По-скоро съм съгласен/на</w:t>
      </w:r>
      <w:r>
        <w:br/>
        <w:t>5 – Напълно съм съгласен/на</w:t>
      </w:r>
    </w:p>
    <w:tbl>
      <w:tblPr>
        <w:tblW w:w="9990" w:type="dxa"/>
        <w:tblInd w:w="-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5"/>
        <w:gridCol w:w="1111"/>
        <w:gridCol w:w="1111"/>
        <w:gridCol w:w="1111"/>
        <w:gridCol w:w="1111"/>
        <w:gridCol w:w="1111"/>
      </w:tblGrid>
      <w:tr w:rsidR="007D554D" w:rsidTr="007D554D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i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  <w:i/>
              </w:rPr>
              <w:t>Отбележете само един отговор на 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trike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b/>
                <w:bCs/>
                <w:spacing w:val="-2"/>
                <w:kern w:val="18"/>
                <w:sz w:val="24"/>
                <w:szCs w:val="18"/>
                <w:lang w:eastAsia="hi-IN" w:bidi="hi-I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kern w:val="18"/>
                <w:szCs w:val="18"/>
              </w:rPr>
              <w:t>5</w:t>
            </w: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1. </w:t>
            </w:r>
            <w:r>
              <w:rPr>
                <w:rFonts w:eastAsia="Times New Roman CYR" w:cs="Times New Roman"/>
                <w:bCs/>
              </w:rPr>
              <w:t xml:space="preserve">Поддържаха ни </w:t>
            </w:r>
            <w:r>
              <w:rPr>
                <w:rFonts w:eastAsia="Times New Roman CYR" w:cs="Times New Roman"/>
                <w:b/>
                <w:bCs/>
              </w:rPr>
              <w:t>фокусирани върху разрешаването</w:t>
            </w:r>
            <w:r>
              <w:rPr>
                <w:rFonts w:eastAsia="Times New Roman CYR" w:cs="Times New Roman"/>
                <w:bCs/>
              </w:rPr>
              <w:t xml:space="preserve"> на спорните въпроси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2. </w:t>
            </w:r>
            <w:r>
              <w:rPr>
                <w:rFonts w:eastAsia="Times New Roman CYR" w:cs="Times New Roman"/>
                <w:bCs/>
              </w:rPr>
              <w:t xml:space="preserve">Помогнаха ни да </w:t>
            </w:r>
            <w:r>
              <w:rPr>
                <w:rFonts w:eastAsia="Times New Roman CYR" w:cs="Times New Roman"/>
                <w:b/>
                <w:bCs/>
              </w:rPr>
              <w:t>комуникираме по-добре</w:t>
            </w:r>
            <w:r>
              <w:rPr>
                <w:rFonts w:eastAsia="Times New Roman CYR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3. Държаха се </w:t>
            </w:r>
            <w:r>
              <w:rPr>
                <w:rFonts w:eastAsia="Times New Roman CYR" w:cs="Times New Roman"/>
                <w:b/>
              </w:rPr>
              <w:t>безпристрастно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val="en-US"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4. Съблюдаваха </w:t>
            </w:r>
            <w:r>
              <w:rPr>
                <w:rFonts w:eastAsia="Times New Roman CYR" w:cs="Times New Roman"/>
                <w:b/>
              </w:rPr>
              <w:t>поверителност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5. Помогнаха ни да достигнем до </w:t>
            </w:r>
            <w:r>
              <w:rPr>
                <w:rFonts w:eastAsia="Times New Roman CYR" w:cs="Times New Roman"/>
                <w:b/>
              </w:rPr>
              <w:t>варианти</w:t>
            </w:r>
            <w:r>
              <w:rPr>
                <w:rFonts w:eastAsia="Times New Roman CYR" w:cs="Times New Roman"/>
              </w:rPr>
              <w:t xml:space="preserve"> за разрешаване на спора.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67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6. </w:t>
            </w:r>
            <w:r>
              <w:rPr>
                <w:rFonts w:eastAsia="Times New Roman CYR" w:cs="Times New Roman"/>
                <w:b/>
              </w:rPr>
              <w:t>Въздържаха</w:t>
            </w:r>
            <w:r>
              <w:rPr>
                <w:rFonts w:eastAsia="Times New Roman CYR" w:cs="Times New Roman"/>
              </w:rPr>
              <w:t xml:space="preserve"> се от мнения и оценки</w:t>
            </w:r>
            <w:r>
              <w:rPr>
                <w:rFonts w:eastAsia="Times New Roman CYR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</w:tbl>
    <w:p w:rsidR="007D554D" w:rsidRDefault="007D554D" w:rsidP="007D554D">
      <w:pPr>
        <w:autoSpaceDE w:val="0"/>
        <w:spacing w:after="120"/>
        <w:rPr>
          <w:rFonts w:eastAsia="Times New Roman CYR" w:cs="Times New Roman"/>
          <w:b/>
          <w:bCs/>
          <w:kern w:val="2"/>
          <w:lang w:val="en-US" w:eastAsia="hi-IN" w:bidi="hi-IN"/>
        </w:rPr>
      </w:pPr>
    </w:p>
    <w:p w:rsidR="007D554D" w:rsidRDefault="007D554D" w:rsidP="007D554D">
      <w:pPr>
        <w:autoSpaceDE w:val="0"/>
        <w:spacing w:after="120"/>
        <w:rPr>
          <w:rFonts w:eastAsia="SimSun" w:cs="Mangal"/>
        </w:rPr>
      </w:pPr>
      <w:r>
        <w:rPr>
          <w:rFonts w:eastAsia="Times New Roman CYR" w:cs="Times New Roman"/>
          <w:b/>
          <w:bCs/>
        </w:rPr>
        <w:t xml:space="preserve">3. Моля, дайте оценка за процедурата от двама </w:t>
      </w:r>
      <w:proofErr w:type="spellStart"/>
      <w:r>
        <w:rPr>
          <w:rFonts w:eastAsia="Times New Roman CYR" w:cs="Times New Roman"/>
          <w:b/>
          <w:bCs/>
        </w:rPr>
        <w:t>медиатори</w:t>
      </w:r>
      <w:proofErr w:type="spellEnd"/>
      <w:r>
        <w:rPr>
          <w:rFonts w:eastAsia="Times New Roman CYR" w:cs="Times New Roman"/>
          <w:b/>
          <w:bCs/>
        </w:rPr>
        <w:t xml:space="preserve"> /</w:t>
      </w:r>
      <w:r>
        <w:rPr>
          <w:rFonts w:eastAsia="Times New Roman CYR" w:cs="Times New Roman"/>
          <w:bCs/>
        </w:rPr>
        <w:t>ако е приложимо</w:t>
      </w:r>
      <w:r>
        <w:rPr>
          <w:rFonts w:eastAsia="Times New Roman CYR" w:cs="Times New Roman"/>
          <w:b/>
          <w:bCs/>
        </w:rPr>
        <w:t xml:space="preserve">/, </w:t>
      </w:r>
      <w:r>
        <w:rPr>
          <w:rStyle w:val="Strong"/>
        </w:rPr>
        <w:t>като отбележите един от предложените отговори по петобалната скала: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  <w:b/>
          <w:bCs/>
        </w:rPr>
      </w:pPr>
      <w:r>
        <w:t>1 – Напълно не съм съгласен/на</w:t>
      </w:r>
      <w:r>
        <w:br/>
        <w:t>2 – По-скоро не съм съгласен/на</w:t>
      </w:r>
      <w:r>
        <w:br/>
        <w:t>3 – Нито съм съгласен/на, нито не съм съгласен/на</w:t>
      </w:r>
      <w:r>
        <w:br/>
      </w:r>
      <w:r>
        <w:lastRenderedPageBreak/>
        <w:t>4 – По-скоро съм съгласен/на</w:t>
      </w:r>
      <w:r>
        <w:br/>
        <w:t>5 – Напълно съм съгласен/на</w:t>
      </w:r>
    </w:p>
    <w:tbl>
      <w:tblPr>
        <w:tblW w:w="10020" w:type="dxa"/>
        <w:tblInd w:w="-2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455"/>
        <w:gridCol w:w="1116"/>
        <w:gridCol w:w="1116"/>
        <w:gridCol w:w="1116"/>
        <w:gridCol w:w="1116"/>
        <w:gridCol w:w="1101"/>
      </w:tblGrid>
      <w:tr w:rsidR="007D554D" w:rsidTr="007D554D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i/>
              </w:rPr>
              <w:t>Отбележете само един отговор на 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jc w:val="center"/>
              <w:rPr>
                <w:rFonts w:eastAsia="SimSu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5</w:t>
            </w:r>
          </w:p>
        </w:tc>
      </w:tr>
      <w:tr w:rsidR="007D554D" w:rsidTr="007D554D"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1. </w:t>
            </w:r>
            <w:r>
              <w:rPr>
                <w:rFonts w:eastAsia="Times New Roman CYR" w:cs="Times New Roman"/>
                <w:bCs/>
              </w:rPr>
              <w:t xml:space="preserve">Участието на </w:t>
            </w:r>
            <w:r>
              <w:rPr>
                <w:rFonts w:eastAsia="Times New Roman CYR" w:cs="Times New Roman"/>
                <w:b/>
                <w:bCs/>
              </w:rPr>
              <w:t xml:space="preserve">екип от двама </w:t>
            </w:r>
            <w:proofErr w:type="spellStart"/>
            <w:r>
              <w:rPr>
                <w:rFonts w:eastAsia="Times New Roman CYR" w:cs="Times New Roman"/>
                <w:b/>
                <w:bCs/>
              </w:rPr>
              <w:t>медиатори</w:t>
            </w:r>
            <w:proofErr w:type="spellEnd"/>
            <w:r>
              <w:rPr>
                <w:rFonts w:eastAsia="Times New Roman CYR" w:cs="Times New Roman"/>
                <w:bCs/>
              </w:rPr>
              <w:t xml:space="preserve"> беше полезно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  <w:tr w:rsidR="007D554D" w:rsidTr="007D554D"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rPr>
                <w:rFonts w:eastAsia="Times New Roman CYR" w:cs="Times New Roman"/>
                <w:bCs/>
                <w:kern w:val="2"/>
                <w:lang w:eastAsia="hi-IN" w:bidi="hi-IN"/>
              </w:rPr>
            </w:pPr>
            <w:r>
              <w:rPr>
                <w:rFonts w:eastAsia="Times New Roman CYR" w:cs="Times New Roman"/>
              </w:rPr>
              <w:t xml:space="preserve">2. </w:t>
            </w:r>
            <w:r>
              <w:rPr>
                <w:rFonts w:eastAsia="Times New Roman CYR" w:cs="Times New Roman"/>
                <w:bCs/>
              </w:rPr>
              <w:t xml:space="preserve">Двамата </w:t>
            </w:r>
            <w:proofErr w:type="spellStart"/>
            <w:r>
              <w:rPr>
                <w:rFonts w:eastAsia="Times New Roman CYR" w:cs="Times New Roman"/>
                <w:bCs/>
              </w:rPr>
              <w:t>медиатори</w:t>
            </w:r>
            <w:proofErr w:type="spellEnd"/>
            <w:r>
              <w:rPr>
                <w:rFonts w:eastAsia="Times New Roman CYR" w:cs="Times New Roman"/>
                <w:bCs/>
              </w:rPr>
              <w:t xml:space="preserve"> </w:t>
            </w:r>
            <w:r>
              <w:rPr>
                <w:rFonts w:eastAsia="Times New Roman CYR" w:cs="Times New Roman"/>
                <w:b/>
                <w:bCs/>
              </w:rPr>
              <w:t>взаимодействаха  добре</w:t>
            </w:r>
            <w:r>
              <w:rPr>
                <w:rFonts w:eastAsia="Times New Roman CYR" w:cs="Times New Roman"/>
              </w:rPr>
              <w:t xml:space="preserve"> помежду 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Times New Roman CYR" w:cs="Times New Roman"/>
                <w:strike/>
                <w:kern w:val="22"/>
                <w:lang w:eastAsia="hi-IN" w:bidi="hi-I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554D" w:rsidRDefault="007D554D">
            <w:pPr>
              <w:widowControl w:val="0"/>
              <w:suppressAutoHyphens/>
              <w:snapToGrid w:val="0"/>
              <w:jc w:val="center"/>
              <w:rPr>
                <w:rFonts w:eastAsia="Times New Roman CYR" w:cs="Times New Roman"/>
                <w:bCs/>
                <w:strike/>
                <w:kern w:val="22"/>
                <w:lang w:eastAsia="hi-IN" w:bidi="hi-IN"/>
              </w:rPr>
            </w:pPr>
          </w:p>
        </w:tc>
      </w:tr>
    </w:tbl>
    <w:p w:rsidR="007D554D" w:rsidRDefault="007D554D" w:rsidP="007D554D">
      <w:pPr>
        <w:autoSpaceDE w:val="0"/>
        <w:spacing w:after="120"/>
        <w:rPr>
          <w:rFonts w:eastAsia="Times New Roman CYR" w:cs="Times New Roman"/>
          <w:kern w:val="2"/>
          <w:sz w:val="12"/>
          <w:lang w:eastAsia="hi-IN" w:bidi="hi-IN"/>
        </w:rPr>
      </w:pPr>
    </w:p>
    <w:p w:rsidR="007D554D" w:rsidRDefault="007D554D" w:rsidP="007D554D">
      <w:pPr>
        <w:pStyle w:val="NormalWeb"/>
        <w:rPr>
          <w:lang w:val="en-US"/>
        </w:rPr>
      </w:pPr>
      <w:r>
        <w:rPr>
          <w:rStyle w:val="Strong"/>
        </w:rPr>
        <w:t>4. Медиацията доведе ли до разрешаване на спора?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846"/>
      </w:tblGrid>
      <w:tr w:rsidR="007D554D" w:rsidTr="007D554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  <w:r>
              <w:t>1 – Не доведе до разрешаване на спора</w:t>
            </w:r>
          </w:p>
        </w:tc>
      </w:tr>
      <w:tr w:rsidR="007D554D" w:rsidTr="007D554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  <w:r>
              <w:t>2 – Изяснени са отделни спорни моменти (факти и/или предметът на спора)</w:t>
            </w:r>
          </w:p>
        </w:tc>
      </w:tr>
      <w:tr w:rsidR="007D554D" w:rsidTr="007D554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  <w:r>
              <w:t>3 – Частично разрешаване на спора</w:t>
            </w:r>
          </w:p>
        </w:tc>
      </w:tr>
      <w:tr w:rsidR="007D554D" w:rsidTr="007D554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  <w:r>
              <w:t>4 – По-скоро доведе до разрешаване на спора</w:t>
            </w:r>
          </w:p>
        </w:tc>
      </w:tr>
      <w:tr w:rsidR="007D554D" w:rsidTr="007D554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54D" w:rsidRDefault="007D55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 CYR" w:cs="Times New Roman"/>
                <w:kern w:val="2"/>
                <w:sz w:val="24"/>
                <w:lang w:eastAsia="hi-IN" w:bidi="hi-IN"/>
              </w:rPr>
            </w:pPr>
            <w:r>
              <w:t>5 – Да, доведе до пълно разрешаване на спора</w:t>
            </w:r>
          </w:p>
        </w:tc>
      </w:tr>
    </w:tbl>
    <w:p w:rsidR="007D554D" w:rsidRDefault="007D554D" w:rsidP="007D554D">
      <w:pPr>
        <w:pStyle w:val="NormalWeb"/>
        <w:rPr>
          <w:rFonts w:eastAsia="Times New Roman CYR"/>
          <w:kern w:val="22"/>
          <w:sz w:val="22"/>
          <w:szCs w:val="22"/>
          <w:lang w:val="en-US"/>
        </w:rPr>
      </w:pPr>
      <w:r>
        <w:rPr>
          <w:rStyle w:val="Strong"/>
        </w:rPr>
        <w:t>5. Какъв е резултатът от проведената медиация по отношение на отношенията и емоционалния климат между Вас и другата страна?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"/>
        <w:gridCol w:w="8847"/>
      </w:tblGrid>
      <w:tr w:rsidR="007D554D" w:rsidTr="007D554D">
        <w:tc>
          <w:tcPr>
            <w:tcW w:w="45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9322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1 – Няма промяна в отношенията и емоциите</w:t>
            </w:r>
          </w:p>
        </w:tc>
      </w:tr>
      <w:tr w:rsidR="007D554D" w:rsidTr="007D554D">
        <w:tc>
          <w:tcPr>
            <w:tcW w:w="45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9322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2 – Минимално намаляване на емоционалното напрежение</w:t>
            </w:r>
          </w:p>
        </w:tc>
      </w:tr>
      <w:tr w:rsidR="007D554D" w:rsidTr="007D554D">
        <w:tc>
          <w:tcPr>
            <w:tcW w:w="45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9322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3 – Намалено е емоционалното напрежение</w:t>
            </w:r>
          </w:p>
        </w:tc>
      </w:tr>
      <w:tr w:rsidR="007D554D" w:rsidTr="007D554D">
        <w:tc>
          <w:tcPr>
            <w:tcW w:w="45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9322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4 – Подобрена е комуникацията и/или отношенията</w:t>
            </w:r>
          </w:p>
        </w:tc>
      </w:tr>
      <w:tr w:rsidR="007D554D" w:rsidTr="007D554D">
        <w:tc>
          <w:tcPr>
            <w:tcW w:w="45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9322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5 – Значително подобрени са отношенията и комуникацията</w:t>
            </w:r>
          </w:p>
        </w:tc>
      </w:tr>
    </w:tbl>
    <w:p w:rsidR="007D554D" w:rsidRDefault="007D554D" w:rsidP="007D554D">
      <w:pPr>
        <w:pStyle w:val="NormalWeb"/>
        <w:rPr>
          <w:rStyle w:val="Strong"/>
        </w:rPr>
      </w:pPr>
      <w:r>
        <w:rPr>
          <w:rStyle w:val="Strong"/>
        </w:rPr>
        <w:t>6. Ако имате друг спор, до каква степен бихте били склонни да го разрешите чрез медиация?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"/>
        <w:gridCol w:w="8850"/>
      </w:tblGrid>
      <w:tr w:rsidR="007D554D" w:rsidTr="007D554D">
        <w:tc>
          <w:tcPr>
            <w:tcW w:w="454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</w:p>
        </w:tc>
        <w:tc>
          <w:tcPr>
            <w:tcW w:w="938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  <w:r>
              <w:t>1 – В никакъв случай не бих използвал/а медиация</w:t>
            </w:r>
          </w:p>
        </w:tc>
      </w:tr>
      <w:tr w:rsidR="007D554D" w:rsidTr="007D554D">
        <w:tc>
          <w:tcPr>
            <w:tcW w:w="454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</w:p>
        </w:tc>
        <w:tc>
          <w:tcPr>
            <w:tcW w:w="938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  <w:r>
              <w:t>2 – По-скоро не бих използвал/а медиация</w:t>
            </w:r>
          </w:p>
        </w:tc>
      </w:tr>
      <w:tr w:rsidR="007D554D" w:rsidTr="007D554D">
        <w:tc>
          <w:tcPr>
            <w:tcW w:w="454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</w:p>
        </w:tc>
        <w:tc>
          <w:tcPr>
            <w:tcW w:w="938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  <w:r>
              <w:t>3 – По-скоро бих използвал/а медиация</w:t>
            </w:r>
          </w:p>
        </w:tc>
      </w:tr>
      <w:tr w:rsidR="007D554D" w:rsidTr="007D554D">
        <w:tc>
          <w:tcPr>
            <w:tcW w:w="454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</w:p>
        </w:tc>
        <w:tc>
          <w:tcPr>
            <w:tcW w:w="938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  <w:r>
              <w:t>4 – Бих използвал/а медиация</w:t>
            </w:r>
          </w:p>
        </w:tc>
      </w:tr>
      <w:tr w:rsidR="007D554D" w:rsidTr="007D554D">
        <w:tc>
          <w:tcPr>
            <w:tcW w:w="454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</w:p>
        </w:tc>
        <w:tc>
          <w:tcPr>
            <w:tcW w:w="9386" w:type="dxa"/>
            <w:vAlign w:val="center"/>
            <w:hideMark/>
          </w:tcPr>
          <w:p w:rsidR="007D554D" w:rsidRDefault="007D554D">
            <w:pPr>
              <w:pStyle w:val="NormalWeb"/>
              <w:overflowPunct w:val="0"/>
              <w:autoSpaceDE w:val="0"/>
              <w:autoSpaceDN w:val="0"/>
              <w:adjustRightInd w:val="0"/>
              <w:textAlignment w:val="baseline"/>
              <w:rPr>
                <w:rStyle w:val="Strong"/>
                <w:lang w:val="en-US"/>
              </w:rPr>
            </w:pPr>
            <w:r>
              <w:t>5 – Определено бих използвал/а медиация</w:t>
            </w:r>
          </w:p>
        </w:tc>
      </w:tr>
    </w:tbl>
    <w:p w:rsidR="007D554D" w:rsidRDefault="007D554D" w:rsidP="007D554D">
      <w:pPr>
        <w:autoSpaceDE w:val="0"/>
        <w:spacing w:after="120"/>
        <w:rPr>
          <w:rFonts w:eastAsia="Times New Roman CYR" w:cs="Times New Roman"/>
          <w:b/>
          <w:bCs/>
          <w:kern w:val="2"/>
          <w:lang w:eastAsia="hi-IN" w:bidi="hi-IN"/>
        </w:rPr>
      </w:pPr>
    </w:p>
    <w:p w:rsidR="007D554D" w:rsidRDefault="007D554D" w:rsidP="007D554D">
      <w:pPr>
        <w:autoSpaceDE w:val="0"/>
        <w:spacing w:after="120"/>
        <w:rPr>
          <w:rFonts w:eastAsia="Times New Roman CYR" w:cs="Times New Roman"/>
          <w:b/>
          <w:bCs/>
        </w:rPr>
      </w:pPr>
      <w:r>
        <w:rPr>
          <w:rFonts w:eastAsia="Times New Roman CYR" w:cs="Times New Roman"/>
          <w:b/>
          <w:bCs/>
        </w:rPr>
        <w:t xml:space="preserve">7. Имате ли допълнителни коментари или предложения за подобряването на </w:t>
      </w:r>
      <w:r>
        <w:rPr>
          <w:rFonts w:eastAsia="Times New Roman CYR" w:cs="Times New Roman"/>
          <w:b/>
          <w:bCs/>
          <w:kern w:val="22"/>
        </w:rPr>
        <w:t>работата на Центъра</w:t>
      </w:r>
      <w:r>
        <w:rPr>
          <w:rFonts w:eastAsia="Times New Roman CYR" w:cs="Times New Roman"/>
          <w:b/>
          <w:bCs/>
        </w:rPr>
        <w:t>?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</w:rPr>
      </w:pPr>
      <w:r>
        <w:rPr>
          <w:rFonts w:eastAsia="Times New Roman CYR" w:cs="Times New Roman"/>
        </w:rPr>
        <w:t>- по отношение на</w:t>
      </w:r>
      <w:r>
        <w:rPr>
          <w:rFonts w:eastAsia="Times New Roman CYR" w:cs="Times New Roman"/>
          <w:b/>
          <w:bCs/>
        </w:rPr>
        <w:t xml:space="preserve"> медиаторите</w:t>
      </w:r>
      <w:r>
        <w:rPr>
          <w:rFonts w:eastAsia="Times New Roman CYR" w:cs="Times New Roman"/>
        </w:rPr>
        <w:t>........................................................................................................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</w:rPr>
      </w:pPr>
      <w:r>
        <w:rPr>
          <w:rFonts w:eastAsia="Times New Roman CYR" w:cs="Times New Roman"/>
        </w:rPr>
        <w:t>- по отношение на</w:t>
      </w:r>
      <w:r>
        <w:rPr>
          <w:rFonts w:eastAsia="Times New Roman CYR" w:cs="Times New Roman"/>
          <w:b/>
          <w:bCs/>
        </w:rPr>
        <w:t xml:space="preserve"> процедурата </w:t>
      </w:r>
      <w:r>
        <w:rPr>
          <w:rFonts w:eastAsia="Times New Roman CYR" w:cs="Times New Roman"/>
        </w:rPr>
        <w:t>.......................................................................................................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</w:rPr>
      </w:pPr>
      <w:r>
        <w:rPr>
          <w:rFonts w:eastAsia="Times New Roman CYR" w:cs="Times New Roman"/>
        </w:rPr>
        <w:lastRenderedPageBreak/>
        <w:t>- по отношение на</w:t>
      </w:r>
      <w:r>
        <w:rPr>
          <w:rFonts w:eastAsia="Times New Roman CYR" w:cs="Times New Roman"/>
          <w:b/>
          <w:bCs/>
        </w:rPr>
        <w:t xml:space="preserve"> организацията и обстановката …</w:t>
      </w:r>
      <w:r>
        <w:rPr>
          <w:rFonts w:eastAsia="Times New Roman CYR" w:cs="Times New Roman"/>
        </w:rPr>
        <w:t>........................................................................</w:t>
      </w:r>
    </w:p>
    <w:p w:rsidR="007D554D" w:rsidRDefault="007D554D" w:rsidP="007D554D">
      <w:pPr>
        <w:autoSpaceDE w:val="0"/>
        <w:spacing w:after="120"/>
        <w:rPr>
          <w:rFonts w:eastAsia="Times New Roman CYR" w:cs="Times New Roman"/>
        </w:rPr>
      </w:pPr>
      <w:r>
        <w:rPr>
          <w:rFonts w:eastAsia="Times New Roman CYR" w:cs="Times New Roman"/>
        </w:rPr>
        <w:t>-</w:t>
      </w:r>
      <w:r>
        <w:rPr>
          <w:rFonts w:eastAsia="Times New Roman CYR" w:cs="Times New Roman"/>
          <w:b/>
          <w:bCs/>
        </w:rPr>
        <w:t xml:space="preserve"> други </w:t>
      </w:r>
      <w:r>
        <w:rPr>
          <w:rFonts w:eastAsia="Times New Roman CYR" w:cs="Times New Roman"/>
        </w:rPr>
        <w:t>...................................................................................................................................................</w:t>
      </w:r>
    </w:p>
    <w:p w:rsidR="007D554D" w:rsidRDefault="007D554D" w:rsidP="007D554D">
      <w:pPr>
        <w:autoSpaceDE w:val="0"/>
        <w:rPr>
          <w:rFonts w:eastAsia="Times New Roman CYR" w:cs="Times New Roman"/>
          <w:sz w:val="12"/>
        </w:rPr>
      </w:pPr>
    </w:p>
    <w:p w:rsidR="007D554D" w:rsidRDefault="007D554D" w:rsidP="007D554D">
      <w:pPr>
        <w:autoSpaceDE w:val="0"/>
        <w:rPr>
          <w:rFonts w:eastAsia="Times New Roman CYR" w:cs="Times New Roman"/>
        </w:rPr>
      </w:pPr>
      <w:r>
        <w:rPr>
          <w:rFonts w:eastAsia="Times New Roman CYR" w:cs="Times New Roman"/>
        </w:rPr>
        <w:t xml:space="preserve">Имена и подпис на анкетирания: </w:t>
      </w:r>
    </w:p>
    <w:p w:rsidR="007D554D" w:rsidRDefault="007D554D" w:rsidP="007D554D">
      <w:pPr>
        <w:autoSpaceDE w:val="0"/>
        <w:rPr>
          <w:rFonts w:eastAsia="Times New Roman CYR" w:cs="Times New Roman"/>
        </w:rPr>
      </w:pPr>
      <w:r>
        <w:rPr>
          <w:rFonts w:eastAsia="Times New Roman CYR" w:cs="Times New Roman"/>
        </w:rPr>
        <w:t>Дата:</w:t>
      </w:r>
    </w:p>
    <w:p w:rsidR="007D554D" w:rsidRDefault="007D554D" w:rsidP="007D554D">
      <w:pPr>
        <w:autoSpaceDE w:val="0"/>
        <w:rPr>
          <w:rFonts w:eastAsia="Times New Roman CYR" w:cs="Times New Roman"/>
        </w:rPr>
      </w:pPr>
    </w:p>
    <w:p w:rsidR="007D554D" w:rsidRDefault="007D554D" w:rsidP="007D554D">
      <w:pPr>
        <w:autoSpaceDE w:val="0"/>
        <w:rPr>
          <w:rFonts w:eastAsia="Times New Roman CYR" w:cs="Times New Roman"/>
          <w:lang w:val="en-US"/>
        </w:rPr>
      </w:pPr>
      <w:r>
        <w:rPr>
          <w:rFonts w:eastAsia="Times New Roman CYR" w:cs="Times New Roman"/>
          <w:b/>
          <w:i/>
        </w:rPr>
        <w:t>Благодарим Ви за отделеното време и споделената информация!</w:t>
      </w:r>
    </w:p>
    <w:p w:rsidR="007D554D" w:rsidRDefault="007D554D" w:rsidP="007D554D">
      <w:pPr>
        <w:autoSpaceDE w:val="0"/>
        <w:jc w:val="center"/>
        <w:rPr>
          <w:rFonts w:eastAsia="Times New Roman CYR" w:cs="Times New Roman"/>
          <w:lang w:val="en-US"/>
        </w:rPr>
      </w:pPr>
    </w:p>
    <w:p w:rsidR="001952D7" w:rsidRPr="001952D7" w:rsidRDefault="001952D7" w:rsidP="007D554D">
      <w:pPr>
        <w:ind w:left="637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B5" w:rsidRDefault="001902B5" w:rsidP="00D36E13">
      <w:pPr>
        <w:spacing w:after="0" w:line="240" w:lineRule="auto"/>
      </w:pPr>
      <w:r>
        <w:separator/>
      </w:r>
    </w:p>
  </w:endnote>
  <w:endnote w:type="continuationSeparator" w:id="0">
    <w:p w:rsidR="001902B5" w:rsidRDefault="001902B5" w:rsidP="00D3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B5" w:rsidRDefault="001902B5" w:rsidP="00D36E13">
      <w:pPr>
        <w:spacing w:after="0" w:line="240" w:lineRule="auto"/>
      </w:pPr>
      <w:r>
        <w:separator/>
      </w:r>
    </w:p>
  </w:footnote>
  <w:footnote w:type="continuationSeparator" w:id="0">
    <w:p w:rsidR="001902B5" w:rsidRDefault="001902B5" w:rsidP="00D3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13" w:rsidRDefault="00D36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612818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/>
      </w:rPr>
    </w:lvl>
  </w:abstractNum>
  <w:abstractNum w:abstractNumId="2">
    <w:nsid w:val="07962D18"/>
    <w:multiLevelType w:val="hybridMultilevel"/>
    <w:tmpl w:val="44EA35BA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67F17"/>
    <w:rsid w:val="000A4E62"/>
    <w:rsid w:val="000A67B2"/>
    <w:rsid w:val="001902B5"/>
    <w:rsid w:val="001952D7"/>
    <w:rsid w:val="002277B8"/>
    <w:rsid w:val="003A5FB6"/>
    <w:rsid w:val="005A15DA"/>
    <w:rsid w:val="005C5393"/>
    <w:rsid w:val="00653FDE"/>
    <w:rsid w:val="007D554D"/>
    <w:rsid w:val="007F47F9"/>
    <w:rsid w:val="00815C2E"/>
    <w:rsid w:val="00827BC6"/>
    <w:rsid w:val="00842F8A"/>
    <w:rsid w:val="00A24E6A"/>
    <w:rsid w:val="00B52A81"/>
    <w:rsid w:val="00BA2582"/>
    <w:rsid w:val="00C713F8"/>
    <w:rsid w:val="00CF2C31"/>
    <w:rsid w:val="00D36E13"/>
    <w:rsid w:val="00DB11A3"/>
    <w:rsid w:val="00E142CF"/>
    <w:rsid w:val="00E716A9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rsid w:val="00B52A81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2A8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uiPriority w:val="20"/>
    <w:qFormat/>
    <w:rsid w:val="00B52A81"/>
    <w:rPr>
      <w:i/>
      <w:iCs/>
    </w:rPr>
  </w:style>
  <w:style w:type="paragraph" w:styleId="Header">
    <w:name w:val="header"/>
    <w:basedOn w:val="Normal"/>
    <w:link w:val="HeaderChar"/>
    <w:uiPriority w:val="99"/>
    <w:rsid w:val="00827BC6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7BC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D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D554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3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rsid w:val="00B52A81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2A8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uiPriority w:val="20"/>
    <w:qFormat/>
    <w:rsid w:val="00B52A81"/>
    <w:rPr>
      <w:i/>
      <w:iCs/>
    </w:rPr>
  </w:style>
  <w:style w:type="paragraph" w:styleId="Header">
    <w:name w:val="header"/>
    <w:basedOn w:val="Normal"/>
    <w:link w:val="HeaderChar"/>
    <w:uiPriority w:val="99"/>
    <w:rsid w:val="00827BC6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7BC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D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D554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3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tion@burgas-os.justice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2026-02-09T11:19:00Z</dcterms:created>
  <dcterms:modified xsi:type="dcterms:W3CDTF">2026-02-09T11:19:00Z</dcterms:modified>
</cp:coreProperties>
</file>